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088B" w:rsidRDefault="00AD745D">
      <w:pPr>
        <w:jc w:val="center"/>
      </w:pPr>
      <w:bookmarkStart w:id="0" w:name="_GoBack"/>
      <w:bookmarkEnd w:id="0"/>
      <w:r>
        <w:rPr>
          <w:sz w:val="48"/>
        </w:rPr>
        <w:t>Example: Child Toy Design Brief</w:t>
      </w:r>
    </w:p>
    <w:p w:rsidR="0032088B" w:rsidRDefault="00AD745D">
      <w:pPr>
        <w:jc w:val="center"/>
      </w:pPr>
      <w:r>
        <w:rPr>
          <w:sz w:val="32"/>
        </w:rPr>
        <w:t>(developed by Project Lead the Way)</w:t>
      </w:r>
    </w:p>
    <w:p w:rsidR="0032088B" w:rsidRDefault="0032088B">
      <w:pPr>
        <w:jc w:val="center"/>
      </w:pP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6998"/>
      </w:tblGrid>
      <w:tr w:rsidR="0032088B">
        <w:trPr>
          <w:trHeight w:val="600"/>
          <w:jc w:val="center"/>
        </w:trPr>
        <w:tc>
          <w:tcPr>
            <w:tcW w:w="2578" w:type="dxa"/>
          </w:tcPr>
          <w:p w:rsidR="0032088B" w:rsidRDefault="00AD745D">
            <w:r>
              <w:rPr>
                <w:b/>
              </w:rPr>
              <w:t>Client:</w:t>
            </w:r>
          </w:p>
        </w:tc>
        <w:tc>
          <w:tcPr>
            <w:tcW w:w="6998" w:type="dxa"/>
          </w:tcPr>
          <w:p w:rsidR="0032088B" w:rsidRDefault="00AD745D">
            <w:r>
              <w:t>Playskool™</w:t>
            </w:r>
          </w:p>
        </w:tc>
      </w:tr>
      <w:tr w:rsidR="0032088B">
        <w:trPr>
          <w:trHeight w:val="400"/>
          <w:jc w:val="center"/>
        </w:trPr>
        <w:tc>
          <w:tcPr>
            <w:tcW w:w="2578" w:type="dxa"/>
          </w:tcPr>
          <w:p w:rsidR="0032088B" w:rsidRDefault="00AD745D">
            <w:r>
              <w:rPr>
                <w:b/>
              </w:rPr>
              <w:t>Target Consumer:</w:t>
            </w:r>
          </w:p>
        </w:tc>
        <w:tc>
          <w:tcPr>
            <w:tcW w:w="6998" w:type="dxa"/>
          </w:tcPr>
          <w:p w:rsidR="0032088B" w:rsidRDefault="00AD745D">
            <w:r>
              <w:t>Parents (purchasers) and Infants or Toddlers (end users)</w:t>
            </w:r>
          </w:p>
        </w:tc>
      </w:tr>
      <w:tr w:rsidR="0032088B">
        <w:trPr>
          <w:trHeight w:val="400"/>
          <w:jc w:val="center"/>
        </w:trPr>
        <w:tc>
          <w:tcPr>
            <w:tcW w:w="2578" w:type="dxa"/>
          </w:tcPr>
          <w:p w:rsidR="0032088B" w:rsidRDefault="00AD745D">
            <w:r>
              <w:rPr>
                <w:b/>
              </w:rPr>
              <w:t>Problem Statement:</w:t>
            </w:r>
          </w:p>
        </w:tc>
        <w:tc>
          <w:tcPr>
            <w:tcW w:w="6998" w:type="dxa"/>
            <w:vAlign w:val="center"/>
          </w:tcPr>
          <w:p w:rsidR="0032088B" w:rsidRDefault="00AD745D">
            <w:r>
              <w:t>Most parents expect their children to be able to walk, talk, sing, count, and recite their ABC’s before they enter elementary school. A growing demand is being placed on infants and toddlers to develop their cognitive abilities and fine motor skills during</w:t>
            </w:r>
            <w:r>
              <w:t xml:space="preserve"> the first 3 years of life.</w:t>
            </w:r>
          </w:p>
        </w:tc>
      </w:tr>
      <w:tr w:rsidR="0032088B">
        <w:trPr>
          <w:trHeight w:val="400"/>
          <w:jc w:val="center"/>
        </w:trPr>
        <w:tc>
          <w:tcPr>
            <w:tcW w:w="2578" w:type="dxa"/>
          </w:tcPr>
          <w:p w:rsidR="0032088B" w:rsidRDefault="00AD745D">
            <w:r>
              <w:rPr>
                <w:b/>
              </w:rPr>
              <w:t>Design Statement:</w:t>
            </w:r>
          </w:p>
        </w:tc>
        <w:tc>
          <w:tcPr>
            <w:tcW w:w="6998" w:type="dxa"/>
            <w:vAlign w:val="center"/>
          </w:tcPr>
          <w:p w:rsidR="0032088B" w:rsidRDefault="00AD745D">
            <w:r>
              <w:t>Design, market, test, and mass produce a multi-use educational toy that serves as an infant activity center and a toddler’s walking aid.</w:t>
            </w:r>
          </w:p>
        </w:tc>
      </w:tr>
      <w:tr w:rsidR="0032088B">
        <w:trPr>
          <w:trHeight w:val="400"/>
          <w:jc w:val="center"/>
        </w:trPr>
        <w:tc>
          <w:tcPr>
            <w:tcW w:w="2578" w:type="dxa"/>
          </w:tcPr>
          <w:p w:rsidR="0032088B" w:rsidRDefault="00AD745D">
            <w:r>
              <w:rPr>
                <w:b/>
              </w:rPr>
              <w:t>Constraints:</w:t>
            </w:r>
          </w:p>
        </w:tc>
        <w:tc>
          <w:tcPr>
            <w:tcW w:w="6998" w:type="dxa"/>
            <w:vAlign w:val="center"/>
          </w:tcPr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Easy to assemble </w:t>
            </w:r>
          </w:p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>Visually stimulating to a child</w:t>
            </w:r>
          </w:p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>Contains multiple shapes, numbers and letters</w:t>
            </w:r>
          </w:p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>Plays music</w:t>
            </w:r>
          </w:p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>Meets all health and safety codes</w:t>
            </w:r>
          </w:p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>Easy to clean</w:t>
            </w:r>
          </w:p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>Easy to transform between infant and toddler mode</w:t>
            </w:r>
          </w:p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>Weighs less than 4 lbs</w:t>
            </w:r>
          </w:p>
          <w:p w:rsidR="0032088B" w:rsidRDefault="00AD745D">
            <w:pPr>
              <w:numPr>
                <w:ilvl w:val="0"/>
                <w:numId w:val="1"/>
              </w:numPr>
              <w:ind w:hanging="359"/>
              <w:contextualSpacing/>
            </w:pPr>
            <w:r>
              <w:t>Retail cost under $20</w:t>
            </w:r>
          </w:p>
          <w:p w:rsidR="0032088B" w:rsidRDefault="00AD745D">
            <w:pPr>
              <w:numPr>
                <w:ilvl w:val="0"/>
                <w:numId w:val="1"/>
              </w:numPr>
              <w:spacing w:after="120"/>
              <w:ind w:hanging="359"/>
              <w:contextualSpacing/>
            </w:pPr>
            <w:r>
              <w:t>Parts made primarily from injection molding</w:t>
            </w:r>
          </w:p>
        </w:tc>
      </w:tr>
      <w:tr w:rsidR="0032088B">
        <w:trPr>
          <w:trHeight w:val="400"/>
          <w:jc w:val="center"/>
        </w:trPr>
        <w:tc>
          <w:tcPr>
            <w:tcW w:w="2578" w:type="dxa"/>
          </w:tcPr>
          <w:p w:rsidR="0032088B" w:rsidRDefault="00AD745D">
            <w:r>
              <w:rPr>
                <w:b/>
              </w:rPr>
              <w:t>Sketch of Design:</w:t>
            </w:r>
          </w:p>
        </w:tc>
        <w:tc>
          <w:tcPr>
            <w:tcW w:w="6998" w:type="dxa"/>
            <w:vAlign w:val="center"/>
          </w:tcPr>
          <w:p w:rsidR="0032088B" w:rsidRDefault="00AD745D">
            <w:pPr>
              <w:ind w:left="720" w:hanging="359"/>
            </w:pPr>
            <w:r>
              <w:t>(sketch and label an image of a possible prototype)</w:t>
            </w:r>
          </w:p>
          <w:p w:rsidR="0032088B" w:rsidRDefault="0032088B">
            <w:pPr>
              <w:ind w:left="360"/>
            </w:pPr>
          </w:p>
          <w:p w:rsidR="0032088B" w:rsidRDefault="0032088B">
            <w:pPr>
              <w:ind w:left="720" w:hanging="359"/>
            </w:pPr>
          </w:p>
          <w:p w:rsidR="0032088B" w:rsidRDefault="0032088B">
            <w:pPr>
              <w:ind w:left="720" w:hanging="359"/>
            </w:pPr>
          </w:p>
          <w:p w:rsidR="0032088B" w:rsidRDefault="0032088B">
            <w:pPr>
              <w:ind w:left="720" w:hanging="359"/>
            </w:pPr>
          </w:p>
          <w:p w:rsidR="0032088B" w:rsidRDefault="0032088B">
            <w:pPr>
              <w:ind w:left="720" w:hanging="359"/>
            </w:pPr>
          </w:p>
        </w:tc>
      </w:tr>
    </w:tbl>
    <w:p w:rsidR="0032088B" w:rsidRDefault="0032088B"/>
    <w:p w:rsidR="0032088B" w:rsidRDefault="0032088B"/>
    <w:p w:rsidR="0032088B" w:rsidRDefault="0032088B"/>
    <w:p w:rsidR="0032088B" w:rsidRDefault="0032088B"/>
    <w:p w:rsidR="0032088B" w:rsidRDefault="0032088B"/>
    <w:p w:rsidR="0032088B" w:rsidRDefault="0032088B"/>
    <w:p w:rsidR="0032088B" w:rsidRDefault="0032088B"/>
    <w:p w:rsidR="0032088B" w:rsidRDefault="0032088B"/>
    <w:p w:rsidR="0032088B" w:rsidRDefault="0032088B"/>
    <w:p w:rsidR="0032088B" w:rsidRDefault="0032088B"/>
    <w:p w:rsidR="0032088B" w:rsidRDefault="0032088B"/>
    <w:p w:rsidR="0032088B" w:rsidRDefault="0032088B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768"/>
      </w:tblGrid>
      <w:tr w:rsidR="0032088B">
        <w:trPr>
          <w:trHeight w:val="520"/>
        </w:trPr>
        <w:tc>
          <w:tcPr>
            <w:tcW w:w="2808" w:type="dxa"/>
            <w:vAlign w:val="center"/>
          </w:tcPr>
          <w:p w:rsidR="0032088B" w:rsidRDefault="00AD745D">
            <w:pPr>
              <w:jc w:val="center"/>
            </w:pPr>
            <w:r>
              <w:rPr>
                <w:b/>
              </w:rPr>
              <w:t>Design Brief</w:t>
            </w:r>
          </w:p>
        </w:tc>
        <w:tc>
          <w:tcPr>
            <w:tcW w:w="6768" w:type="dxa"/>
            <w:vAlign w:val="center"/>
          </w:tcPr>
          <w:p w:rsidR="0032088B" w:rsidRDefault="0032088B">
            <w:pPr>
              <w:widowControl w:val="0"/>
              <w:spacing w:after="200" w:line="276" w:lineRule="auto"/>
            </w:pPr>
          </w:p>
        </w:tc>
      </w:tr>
      <w:tr w:rsidR="0032088B">
        <w:tc>
          <w:tcPr>
            <w:tcW w:w="2808" w:type="dxa"/>
          </w:tcPr>
          <w:p w:rsidR="0032088B" w:rsidRDefault="00AD745D">
            <w:r>
              <w:rPr>
                <w:b/>
              </w:rPr>
              <w:lastRenderedPageBreak/>
              <w:t xml:space="preserve">Product Design </w:t>
            </w:r>
          </w:p>
          <w:p w:rsidR="0032088B" w:rsidRDefault="00AD745D">
            <w:r>
              <w:rPr>
                <w:b/>
              </w:rPr>
              <w:t>Team Member(s)</w:t>
            </w:r>
          </w:p>
          <w:p w:rsidR="0032088B" w:rsidRDefault="0032088B"/>
        </w:tc>
        <w:tc>
          <w:tcPr>
            <w:tcW w:w="6768" w:type="dxa"/>
          </w:tcPr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</w:tc>
      </w:tr>
      <w:tr w:rsidR="0032088B">
        <w:tc>
          <w:tcPr>
            <w:tcW w:w="2808" w:type="dxa"/>
          </w:tcPr>
          <w:p w:rsidR="0032088B" w:rsidRDefault="00AD745D">
            <w:r>
              <w:rPr>
                <w:b/>
              </w:rPr>
              <w:t>Client</w:t>
            </w:r>
          </w:p>
          <w:p w:rsidR="0032088B" w:rsidRDefault="0032088B"/>
          <w:p w:rsidR="0032088B" w:rsidRDefault="0032088B"/>
        </w:tc>
        <w:tc>
          <w:tcPr>
            <w:tcW w:w="6768" w:type="dxa"/>
          </w:tcPr>
          <w:p w:rsidR="0032088B" w:rsidRDefault="0032088B"/>
          <w:p w:rsidR="0032088B" w:rsidRDefault="0032088B"/>
          <w:p w:rsidR="0032088B" w:rsidRDefault="0032088B"/>
          <w:p w:rsidR="0032088B" w:rsidRDefault="0032088B"/>
        </w:tc>
      </w:tr>
      <w:tr w:rsidR="0032088B">
        <w:tc>
          <w:tcPr>
            <w:tcW w:w="2808" w:type="dxa"/>
          </w:tcPr>
          <w:p w:rsidR="0032088B" w:rsidRDefault="00AD745D">
            <w:r>
              <w:rPr>
                <w:b/>
              </w:rPr>
              <w:t>Problem Statement</w:t>
            </w:r>
          </w:p>
          <w:p w:rsidR="0032088B" w:rsidRDefault="0032088B"/>
          <w:p w:rsidR="0032088B" w:rsidRDefault="0032088B"/>
          <w:p w:rsidR="0032088B" w:rsidRDefault="0032088B"/>
          <w:p w:rsidR="0032088B" w:rsidRDefault="0032088B"/>
        </w:tc>
        <w:tc>
          <w:tcPr>
            <w:tcW w:w="6768" w:type="dxa"/>
          </w:tcPr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</w:tc>
      </w:tr>
      <w:tr w:rsidR="0032088B">
        <w:tc>
          <w:tcPr>
            <w:tcW w:w="2808" w:type="dxa"/>
          </w:tcPr>
          <w:p w:rsidR="0032088B" w:rsidRDefault="00AD745D">
            <w:r>
              <w:rPr>
                <w:b/>
              </w:rPr>
              <w:t>Design Statement</w:t>
            </w:r>
          </w:p>
          <w:p w:rsidR="0032088B" w:rsidRDefault="0032088B"/>
          <w:p w:rsidR="0032088B" w:rsidRDefault="0032088B"/>
          <w:p w:rsidR="0032088B" w:rsidRDefault="0032088B"/>
          <w:p w:rsidR="0032088B" w:rsidRDefault="0032088B"/>
        </w:tc>
        <w:tc>
          <w:tcPr>
            <w:tcW w:w="6768" w:type="dxa"/>
          </w:tcPr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</w:tc>
      </w:tr>
      <w:tr w:rsidR="0032088B">
        <w:tc>
          <w:tcPr>
            <w:tcW w:w="2808" w:type="dxa"/>
          </w:tcPr>
          <w:p w:rsidR="0032088B" w:rsidRDefault="00AD745D">
            <w:r>
              <w:rPr>
                <w:b/>
              </w:rPr>
              <w:t xml:space="preserve">Constraints </w:t>
            </w:r>
          </w:p>
          <w:p w:rsidR="0032088B" w:rsidRDefault="00AD745D">
            <w:r>
              <w:t>(list in order of priority)</w:t>
            </w:r>
          </w:p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</w:tc>
        <w:tc>
          <w:tcPr>
            <w:tcW w:w="6768" w:type="dxa"/>
          </w:tcPr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  <w:p w:rsidR="0032088B" w:rsidRDefault="0032088B"/>
        </w:tc>
      </w:tr>
      <w:tr w:rsidR="0032088B">
        <w:tc>
          <w:tcPr>
            <w:tcW w:w="2808" w:type="dxa"/>
          </w:tcPr>
          <w:p w:rsidR="0032088B" w:rsidRDefault="00AD745D">
            <w:r>
              <w:rPr>
                <w:b/>
              </w:rPr>
              <w:t>Sketch of Design:</w:t>
            </w:r>
          </w:p>
        </w:tc>
        <w:tc>
          <w:tcPr>
            <w:tcW w:w="6768" w:type="dxa"/>
            <w:vAlign w:val="center"/>
          </w:tcPr>
          <w:p w:rsidR="0032088B" w:rsidRDefault="0032088B">
            <w:pPr>
              <w:ind w:left="720" w:hanging="359"/>
            </w:pPr>
          </w:p>
          <w:p w:rsidR="0032088B" w:rsidRDefault="0032088B">
            <w:pPr>
              <w:ind w:left="360"/>
            </w:pPr>
          </w:p>
          <w:p w:rsidR="0032088B" w:rsidRDefault="0032088B">
            <w:pPr>
              <w:ind w:left="720" w:hanging="359"/>
            </w:pPr>
          </w:p>
          <w:p w:rsidR="0032088B" w:rsidRDefault="0032088B">
            <w:pPr>
              <w:ind w:left="720" w:hanging="359"/>
            </w:pPr>
          </w:p>
          <w:p w:rsidR="0032088B" w:rsidRDefault="0032088B">
            <w:pPr>
              <w:ind w:left="720" w:hanging="359"/>
            </w:pPr>
          </w:p>
          <w:p w:rsidR="0032088B" w:rsidRDefault="0032088B">
            <w:pPr>
              <w:ind w:left="720" w:hanging="359"/>
            </w:pPr>
          </w:p>
        </w:tc>
      </w:tr>
    </w:tbl>
    <w:p w:rsidR="0032088B" w:rsidRDefault="0032088B">
      <w:bookmarkStart w:id="1" w:name="h.gjdgxs" w:colFirst="0" w:colLast="0"/>
      <w:bookmarkEnd w:id="1"/>
    </w:p>
    <w:sectPr w:rsidR="0032088B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5D" w:rsidRDefault="00AD745D">
      <w:r>
        <w:separator/>
      </w:r>
    </w:p>
  </w:endnote>
  <w:endnote w:type="continuationSeparator" w:id="0">
    <w:p w:rsidR="00AD745D" w:rsidRDefault="00AD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5D" w:rsidRDefault="00AD745D">
      <w:r>
        <w:separator/>
      </w:r>
    </w:p>
  </w:footnote>
  <w:footnote w:type="continuationSeparator" w:id="0">
    <w:p w:rsidR="00AD745D" w:rsidRDefault="00AD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8B" w:rsidRDefault="0032088B"/>
  <w:p w:rsidR="0032088B" w:rsidRDefault="0032088B"/>
  <w:p w:rsidR="0032088B" w:rsidRDefault="0032088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553"/>
    <w:multiLevelType w:val="multilevel"/>
    <w:tmpl w:val="DEAE39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88B"/>
    <w:rsid w:val="0032088B"/>
    <w:rsid w:val="00AD745D"/>
    <w:rsid w:val="00E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ind w:left="3600" w:hanging="3599"/>
      <w:outlineLvl w:val="2"/>
    </w:pPr>
    <w:rPr>
      <w:sz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ind w:left="3600" w:hanging="3599"/>
      <w:outlineLvl w:val="2"/>
    </w:pPr>
    <w:rPr>
      <w:sz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PBL Design Brief.doc.docx</vt:lpstr>
    </vt:vector>
  </TitlesOfParts>
  <Company>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PBL Design Brief.doc.docx</dc:title>
  <dc:creator>William Thielke</dc:creator>
  <cp:lastModifiedBy>.</cp:lastModifiedBy>
  <cp:revision>2</cp:revision>
  <dcterms:created xsi:type="dcterms:W3CDTF">2014-10-03T13:03:00Z</dcterms:created>
  <dcterms:modified xsi:type="dcterms:W3CDTF">2014-10-03T13:03:00Z</dcterms:modified>
</cp:coreProperties>
</file>